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Новозыбковский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Рошаля,д.25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>npo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pl</w:t>
            </w:r>
            <w:r>
              <w:rPr>
                <w:i/>
              </w:rPr>
              <w:t>-2@</w:t>
            </w:r>
            <w:r>
              <w:rPr>
                <w:i/>
                <w:lang w:val="en-US"/>
              </w:rPr>
              <w:t>yandex</w:t>
            </w:r>
            <w:r w:rsidRPr="00E157F3"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>. Брянск, ул. им. ак.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(местопо-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ложение)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(оперативное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возникно-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(указыва-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(или услов-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ный) номер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Номер за-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писи ре-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государст-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реестре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на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Мастерские, назначение: нежилое, 2- этажное, общая площадь 1290,8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Учебное здание, назначение: нежилое, 4- этажное, общая площадь 1960,1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На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Общественно – бытовой корпус, назначение: нежилое, 2- этажное, общая площадь 1940,8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Гараж, назначение: нежилое, 1- этажное, общая площадь 74,9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Общежитие, назначение: жилое, 5- этажное, общая площадь 4889,9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поселений, разрешенное использование: для иного использования, общая площадь 23861 кв.м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 На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55785D" w:rsidRDefault="0055785D" w:rsidP="00557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85D" w:rsidRDefault="0055785D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817"/>
        <w:gridCol w:w="2268"/>
        <w:gridCol w:w="4111"/>
        <w:gridCol w:w="2551"/>
        <w:gridCol w:w="2127"/>
        <w:gridCol w:w="3685"/>
      </w:tblGrid>
      <w:tr w:rsidR="009475BF" w:rsidTr="009475BF">
        <w:tc>
          <w:tcPr>
            <w:tcW w:w="817" w:type="dxa"/>
          </w:tcPr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475BF" w:rsidRPr="003A2F82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9475BF" w:rsidRPr="003A2F82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437C8F" w:rsidRDefault="009475BF" w:rsidP="005578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Профессия: </w:t>
            </w:r>
            <w:r w:rsidRPr="00437C8F">
              <w:rPr>
                <w:rFonts w:ascii="Times New Roman" w:hAnsi="Times New Roman"/>
                <w:b/>
                <w:sz w:val="18"/>
                <w:szCs w:val="18"/>
              </w:rPr>
              <w:t xml:space="preserve">43.01.09 </w:t>
            </w:r>
          </w:p>
          <w:p w:rsidR="009475BF" w:rsidRPr="00437C8F" w:rsidRDefault="009475BF" w:rsidP="005578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7C8F">
              <w:rPr>
                <w:rFonts w:ascii="Times New Roman" w:hAnsi="Times New Roman"/>
                <w:b/>
                <w:sz w:val="18"/>
                <w:szCs w:val="18"/>
              </w:rPr>
              <w:t>Повар, кондитер</w:t>
            </w: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Рабочая профессия: </w:t>
            </w:r>
            <w:r>
              <w:rPr>
                <w:rFonts w:ascii="Times New Roman" w:hAnsi="Times New Roman"/>
                <w:sz w:val="18"/>
                <w:szCs w:val="18"/>
              </w:rPr>
              <w:t>повар, кондитер</w:t>
            </w:r>
          </w:p>
          <w:p w:rsidR="009475BF" w:rsidRDefault="009475BF" w:rsidP="005578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Общеобразовательные дисциплины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литература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Экология 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проектной 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 xml:space="preserve">Основы микробиологии, физиологии питания, санитарии и гигиены 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Основы товароведения продовольственных товаров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Техническое оснащение и организация рабочего места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Экономические и правовые основы производственной деятельности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Основы калькуляции и учета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Психология и этика профессиональной деятельности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Предпринимательская деятельность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Кулинарный дизайн</w:t>
            </w: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 01 </w:t>
            </w:r>
            <w:r w:rsidRPr="002D4584">
              <w:rPr>
                <w:rFonts w:ascii="Times New Roman" w:hAnsi="Times New Roman"/>
                <w:sz w:val="18"/>
                <w:szCs w:val="18"/>
              </w:rPr>
              <w:t>Приготовление и подготовка полуфабрикатов для блюд, кулинарных изде</w:t>
            </w:r>
            <w:r w:rsidR="00FB6FB9">
              <w:rPr>
                <w:rFonts w:ascii="Times New Roman" w:hAnsi="Times New Roman"/>
                <w:sz w:val="18"/>
                <w:szCs w:val="18"/>
              </w:rPr>
              <w:t>лий разнообразного ассортимента</w:t>
            </w:r>
          </w:p>
          <w:p w:rsidR="009475BF" w:rsidRPr="002D4584" w:rsidRDefault="00FB6FB9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ПМ.02 </w:t>
            </w:r>
            <w:r w:rsidR="009475BF" w:rsidRPr="002D4584">
              <w:rPr>
                <w:rFonts w:ascii="Times New Roman" w:hAnsi="Times New Roman"/>
                <w:sz w:val="18"/>
                <w:szCs w:val="1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4584">
              <w:rPr>
                <w:rFonts w:ascii="Times New Roman" w:hAnsi="Times New Roman"/>
                <w:sz w:val="18"/>
                <w:szCs w:val="1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2D4584" w:rsidRDefault="00FB6FB9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ПМ.03 </w:t>
            </w:r>
            <w:r w:rsidR="009475BF" w:rsidRPr="002D4584">
              <w:rPr>
                <w:rFonts w:ascii="Times New Roman" w:hAnsi="Times New Roman"/>
                <w:sz w:val="18"/>
                <w:szCs w:val="18"/>
              </w:rPr>
              <w:t>Приготовление, оформление и подготовка к реализации холодных и горячих сладких блюд, десертов и напитков разнообразного ассортимента</w:t>
            </w:r>
          </w:p>
          <w:p w:rsidR="009475BF" w:rsidRPr="002D4584" w:rsidRDefault="00FB6FB9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ПМ.04 Пр</w:t>
            </w:r>
            <w:r w:rsidR="009475BF" w:rsidRPr="002D4584">
              <w:rPr>
                <w:rFonts w:ascii="Times New Roman" w:hAnsi="Times New Roman"/>
                <w:sz w:val="18"/>
                <w:szCs w:val="18"/>
              </w:rPr>
              <w:t>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  <w:p w:rsidR="009475BF" w:rsidRPr="002D4584" w:rsidRDefault="009475BF" w:rsidP="005578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3A2F8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№5 «Русского языка и литературы» - 50,2кв.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№9 «Иностранного языка, иностранный язык в профессиональной деятельности (немецкий язык)» - 36,3 кв.м.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№18 «Иностранного языка, иностранный язык в профессиональной деятельности (английский язык)»-21.6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 м;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 13 «Истории и Социально-экономических дисциплин» - 56.7 кв.м.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Спортивный зал 1 – 281,3 кв.м. (штанги, гантели, мячи: футбольные, баскетбольные, волейбольные)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Спортивная площадка – 9288 кв.м.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дорожка, прыжковые ямы, гимнастический городок, футбольное поле)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 «Безопасности жизнедеятельности и охраны труда» - 55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 Электронно-стрелковый тир.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№7 «Математических дисциплин» - 70.4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№3 «Физики и астрономии» -72,9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 м;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кв.м.,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для обучающихся   13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кв.м.,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кв.м.,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- 72,3кв. м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1шт;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для обучающихся   13 шт.;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6A2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 xml:space="preserve">№2 «Химии, биологии, микробиологии, физиологии питания, санитарии и гигиены, экологических основ природопользования» - 72.0 кв.м.,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Бухгалтерского учета, организации и технологии розничной торвголи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» -56,0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№17 «Технологии кулинарного и кондитерского производства » -56,0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Бухгалтерского учета, организации и технологии розничной торвголи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» -56,0 кв. м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Бухгалтерского учета, организации и технологии розничной торвголи</w:t>
            </w: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» -56,0 кв. м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№17 «Технологии кулинарного и кондитерского производства » -56,0 кв. м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№9 «Иностранного языка, иностранный язык в профессиональной деятельности (немецкий язык)» - 36,3 кв.м.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№18 «Иностранного языка, иностранный язык в профессиональной деятельности (английский язык)»-21.6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5AA2">
              <w:rPr>
                <w:rFonts w:ascii="Times New Roman" w:hAnsi="Times New Roman"/>
                <w:sz w:val="18"/>
                <w:szCs w:val="18"/>
              </w:rPr>
              <w:t>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 «Безопасности жизнедеятельности и охраны труда» - 55 кв. м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 Электронно-стрелковый тир.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Спортивный зал 1 – 281,3 кв.м. (штанги, гантели, мячи: футбольные, баскетбольные, волейбольные)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Спортивная площадка – 9288 кв.м.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дорожка, прыжковые ямы, гимнастический городок, футбольное поле)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№8 «Обществознания и социально-экономических дисциплин» - 51,8 кв. м;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94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№15«Торгово-технологического оборудования» -56,0 кв. м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№17 «Технологии кулинарного и кондитерского производства » -56,0 кв. м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обучающегося – 2шт.;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sz w:val="18"/>
                <w:szCs w:val="18"/>
              </w:rPr>
              <w:t>№6 «Информатики и информационных технологий, компьютерной графики, информационных систем и информатизации в профессиональной деятельности» - 72,3кв. м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Комплект учебной мебели на 30 мест;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–учителя – 1шт;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АРМ для обучающихся   13 шт.;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9475BF" w:rsidRPr="00E35AA2" w:rsidRDefault="009475BF" w:rsidP="00E3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AA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FB6FB9" w:rsidRDefault="00FB6FB9" w:rsidP="00FB6F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Лаборатория № 1 Учебный кулинарный цех, учебный кондитерский цех – 61,75 кв.м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 учительский – 1 шт.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86792">
              <w:rPr>
                <w:rFonts w:ascii="Times New Roman" w:hAnsi="Times New Roman"/>
                <w:sz w:val="18"/>
                <w:szCs w:val="18"/>
              </w:rPr>
              <w:t>есы настольные ВС-16-2 шт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Микроволновая печь «Витек»-1 шт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Плита электрическая ЭПС-4-2 шт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Шкаф холодильный «Самсунг»-1 шт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Планетарный миксер «Скарлет»-2 шт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Мясорубка «Помошница»-1 шт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Шкаф для посуды -8 шт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>Моечная ванна двухсекционная ВМ-2 Производственные столы-8 шт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– 2 шт.</w:t>
            </w:r>
          </w:p>
          <w:p w:rsidR="00FB6FB9" w:rsidRPr="00B8679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6FB9" w:rsidRDefault="00FB6FB9" w:rsidP="00FB6F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Лаборатория № 2 Техническое оснащение организации рабочего места – 55 кв.м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 учительский – 1 шт.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92">
              <w:rPr>
                <w:rFonts w:ascii="Times New Roman" w:hAnsi="Times New Roman"/>
                <w:sz w:val="18"/>
                <w:szCs w:val="18"/>
              </w:rPr>
              <w:t xml:space="preserve">доска ученическая – 1 шт.; 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стенды – 2 шт.;</w:t>
            </w:r>
          </w:p>
          <w:p w:rsidR="00FB6FB9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столы ученические – 15 шт;</w:t>
            </w:r>
          </w:p>
          <w:p w:rsidR="00FB6FB9" w:rsidRPr="00E35AA2" w:rsidRDefault="00FB6FB9" w:rsidP="00FB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стулья  ученические – 15 шт.;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35AA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9475BF" w:rsidRPr="00E35AA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9475BF" w:rsidRPr="00E35AA2" w:rsidRDefault="009475BF" w:rsidP="0055785D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243020 Брянская обл., г. Новозыбков, ул. Рошаля, дом 25</w:t>
            </w:r>
          </w:p>
        </w:tc>
        <w:tc>
          <w:tcPr>
            <w:tcW w:w="2127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685" w:type="dxa"/>
          </w:tcPr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Приказ Управления имущественных отношений Брянской области от 09.02.2017 № 102 </w:t>
            </w:r>
          </w:p>
          <w:p w:rsidR="009475BF" w:rsidRPr="003A2F82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 xml:space="preserve"> Приказ Департамента образования и науки Брянской области от 24.06.2016 № 1572 </w:t>
            </w:r>
          </w:p>
          <w:p w:rsidR="009475BF" w:rsidRDefault="009475BF" w:rsidP="0055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2F82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9475BF" w:rsidRDefault="009475BF" w:rsidP="0055785D">
            <w:pPr>
              <w:tabs>
                <w:tab w:val="left" w:pos="1073"/>
                <w:tab w:val="left" w:pos="11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C8F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9475BF" w:rsidRPr="0055785D" w:rsidRDefault="009475BF" w:rsidP="009475BF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55785D">
        <w:rPr>
          <w:rFonts w:ascii="Times New Roman" w:hAnsi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/>
          <w:sz w:val="24"/>
          <w:szCs w:val="24"/>
        </w:rPr>
        <w:t>___  __________   ______</w:t>
      </w:r>
    </w:p>
    <w:p w:rsidR="00437C8F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437C8F" w:rsidRPr="001533CB" w:rsidRDefault="00437C8F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 w:firstRow="1" w:lastRow="1" w:firstColumn="1" w:lastColumn="1" w:noHBand="0" w:noVBand="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Новозыбковского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БТЭиР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Дмитроченко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9813E6" w:rsidRPr="005174E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9813E6" w:rsidRPr="00F16E78" w:rsidRDefault="009813E6" w:rsidP="009813E6">
      <w:pPr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345" w:rsidRDefault="002A3345"/>
    <w:sectPr w:rsidR="002A3345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7C" w:rsidRDefault="0043687C" w:rsidP="00075089">
      <w:pPr>
        <w:spacing w:after="0" w:line="240" w:lineRule="auto"/>
      </w:pPr>
      <w:r>
        <w:separator/>
      </w:r>
    </w:p>
  </w:endnote>
  <w:endnote w:type="continuationSeparator" w:id="0">
    <w:p w:rsidR="0043687C" w:rsidRDefault="0043687C" w:rsidP="0007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7C" w:rsidRDefault="0043687C" w:rsidP="00075089">
      <w:pPr>
        <w:spacing w:after="0" w:line="240" w:lineRule="auto"/>
      </w:pPr>
      <w:r>
        <w:separator/>
      </w:r>
    </w:p>
  </w:footnote>
  <w:footnote w:type="continuationSeparator" w:id="0">
    <w:p w:rsidR="0043687C" w:rsidRDefault="0043687C" w:rsidP="0007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89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5FDB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7D3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043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84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DA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7C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37C8F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207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85D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12"/>
    <w:rsid w:val="006A269C"/>
    <w:rsid w:val="006A2B27"/>
    <w:rsid w:val="006A2D21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6C35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6C5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5BF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30A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1B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A2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0D8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167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BD7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46"/>
    <w:rsid w:val="00FB6AF2"/>
    <w:rsid w:val="00FB6BD8"/>
    <w:rsid w:val="00FB6D92"/>
    <w:rsid w:val="00FB6E88"/>
    <w:rsid w:val="00FB6FB9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Секретарь</cp:lastModifiedBy>
  <cp:revision>2</cp:revision>
  <dcterms:created xsi:type="dcterms:W3CDTF">2019-02-01T10:03:00Z</dcterms:created>
  <dcterms:modified xsi:type="dcterms:W3CDTF">2019-02-01T10:03:00Z</dcterms:modified>
</cp:coreProperties>
</file>